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79o2vpw8vb9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Жалоба в Центральный банк РФ (ЦБ)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Центральный банк Российской Федерации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(через интернет-приёмную или по адресу: 107016, г. Москва, ул. Неглинная, д. 12)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[Адрес, телефон, email, паспортные данные]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ЖАЛОБА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действия [полное наименование банка] по навязыванию кредитной карты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«__» ___________ 202_ г. при оформлении в [название отделения/магазина] [основной услуги, № договора] мне была оформлена кредитная карта № ________ без моего явного письменного согласия. Сотрудник банка [описание ситуации и давления].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Данное действие нарушает: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п. 3.1 ст. 16 Закона РФ «О защите прав потребителей» (ред. ФЗ № 69-ФЗ от 07.04.2025);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требования Федерального закона № 353-ФЗ;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создает условия для мисселинга (навязывания финансовых услуг).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Ранее [дата] я направил(-а) в банк [заявление/претензию], ответа не получил(-а) / ответ неудовлетворительный (копия прилагается).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действий [наименование банка] и его сотрудников.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банк расторгнуть договор на кредитную карту, вернуть уплаченные суммы и закрыть счёт.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Привлечь банк к ответственности в соответствии с Федеральным законом № 561-ФЗ (штрафы до 500 000 руб. на юрлицо).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мне письменный ответ по результатам проверки.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заявления/претензии в банк и ответа (если есть).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Копии договоров и документов по карте.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 (скриншоты, аудиозапись — при наличии).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Дата: «__» ___________ 202_ г.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