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Отказ от страхования / исключение из списка застрахованных лиц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Прошу исключить меня из списка застрахованных лиц по договору коллективного страхования с МКК «Декада» (Cashiro) с даты подачи заявления. ФИО: [ФИО]. Дата подключения: [дата]. Сумма уплаченной премии: [сумма] ₽. Прошу вернуть страховую премию пропорционально неистёкшему сроку.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