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Отказ от подписки и расторжение договора в одностороннем порядке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[Фамилия Имя Отчество полностью], дата рождения [ДД.ММ.ГГГГ], паспорт [серия и номер], выдан [кем и когда], зарегистрированный по адресу: [ваш адрес регистрации],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расторгнуть договор об оказании информационно-консультационных услуг (подписку) с ООО «Да! Финанс» / сервисом Dofino (dofino.ru) в одностороннем порядке с момента получения настоящего заявления.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Мои контактные данные, использованные при регистрации: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Номер телефона: +7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Последние четыре цифры банковской карты: ****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Немедленно прекратить любые дальнейшие списания денежных средств с моей банковской карты.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Подтвердить расторжение подписки в письменной форме на указанный email в течение 3 рабочих дней.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Исключить мои платежные реквизиты из системы автоматических платежей.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Настоящее заявление направлено в соответствии со ст. 32 Закона РФ «О защите прав потребителей» и ст. 782 Гражданского кодекса РФ, а также с учётом п. 4.2 ст. 16.1 Закона о защите прав потребителей (в редакции Федерального закона № 376-ФЗ от 15.10.2025).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Дата ___________                    Подпись: ___________________ / [Фамилия И.О.]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