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Претензия о возврате списанных денег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[ФИО], требую вернуть денежные средства, списанные с моей карты ****[последние 4 цифры] в рамках услуг, связанных с YouCentr или его партнёрами.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Подписка была оформлена без моего явного информированного согласия. На странице https://youcenter.ru/pa указано, что сервис бесплатный и не оформляет подписки, однако списания произошли после заполнения анкеты на вашем сайте.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Список транзакций: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руб., получатель: [название из выписки]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руб., получатель: [название]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Итого: [общая сумма] руб.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Согласно: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Федеральному закону № 376-ФЗ от 15.10.2025 (ст. 16.1 Закона «О ЗПП»),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ст. 10 Закона «О защите прав потребителей» (запрет введения в заблуждение),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ст. 32 Закона «О ЗПП» (право на отказ от услуг),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требую вернуть всю сумму на карту в течение 10 рабочих дней.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В противном случае буду обращаться: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банк с заявлением о спорной операции (chargeback),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Роспотребнадзор,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 финансовому омбудсмену,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Центробанк РФ,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суд с требованием возмещения убытков и морального вреда.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подтвердить получение претензии и сообщить сроки возврата денег.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 выписки банка,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 страницы https://youcenter.ru/pa с информацией.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