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 [Наименование банка]  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 кого: [ФИО должника полностью]  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Паспорт: ________________________  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________________________ 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 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согласии на погашение кредита третьим лицом  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Прошу разрешить погашение задолженности по кредитному договору № ________ от «___» ________ 20__ г. третьим лицом:  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[ФИО третьего лица полностью]  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Паспорт: серия _____ № ________  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Телефон: +7 _______________  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Переводы прошу принимать на ссудный счет (или по следующим реквизитам: ______________________________).  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Также прошу предоставить возможность оформления безакцептного списания платежей с банковской карты третьего лица.  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Обязуюсь своевременно уведомлять банк об изменении условий.  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«___» ___________ 2026 г.          ________________ / [ФИО должника]  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