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[Название кредитора]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[Адрес]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От: [ФИО заемщика]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[Адрес]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[Телефон, email]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прекращении начислений сверх лимита переплаты и возврате излишне уплаченных средств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Я, [ФИО], [дата] заключил(а) договор потребительского займа № [номер] на сумму [сумма] рублей сроком до [дата].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Согласно Федеральному закону № 353-ФЗ «О потребительском кредите (займе)» (статья 5, часть 24), для договоров сроком до 1 года, заключенных после 1 апреля 2026 года, совокупная переплата не может превышать 100% от суммы займа.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По моим расчетам, общая сумма начислений (проценты + неустойки + комиссии) составила [сумма] рублей, что превышает допустимый лимит [сумма лимита] рублей.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Немедленно прекратить начисления сверх установленного законом лимита.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Пересчитать задолженность с учетом ограничения.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Вернуть излишне уплаченные мной денежные средства в размере [сумма] рублей в течение 10 дней.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Предоставить письменный ответ с подробным расчётом.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В случае отказа буду вынужден(а) обратиться в Банк России, Роспотребнадзор и суд с требованием взыскания неустойки, судебных расходов и компенсации морального вреда.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копия договора,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расчет задолженности,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выписки по счету.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Дата: ___________                                    Подпись: 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